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7C912A28" w14:textId="02AEF04B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721A64" w:rsidRPr="00721A64">
        <w:rPr>
          <w:b/>
          <w:bCs/>
        </w:rPr>
        <w:t>www.</w:t>
      </w:r>
      <w:r w:rsidR="008F5A75">
        <w:rPr>
          <w:b/>
          <w:bCs/>
        </w:rPr>
        <w:t>kancelarskyraj</w:t>
      </w:r>
      <w:bookmarkStart w:id="0" w:name="_GoBack"/>
      <w:bookmarkEnd w:id="0"/>
      <w:r w:rsidR="00721A64" w:rsidRPr="00721A64">
        <w:rPr>
          <w:b/>
          <w:bCs/>
        </w:rPr>
        <w:t>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17A0A4CF" w:rsidR="00D8458F" w:rsidRDefault="00D12EB4" w:rsidP="00721A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721A64" w:rsidRPr="00687ED1">
        <w:t xml:space="preserve">KAENNA, spol. s </w:t>
      </w:r>
      <w:proofErr w:type="spellStart"/>
      <w:r w:rsidR="00721A64" w:rsidRPr="00687ED1">
        <w:t>r.o</w:t>
      </w:r>
      <w:proofErr w:type="spellEnd"/>
      <w:r w:rsidR="00721A64" w:rsidRPr="00687ED1">
        <w:t>., Komenského 4350, AB PARK, 085 01  Bardejov,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0313DC"/>
    <w:rsid w:val="00164166"/>
    <w:rsid w:val="00385376"/>
    <w:rsid w:val="004D458F"/>
    <w:rsid w:val="00547044"/>
    <w:rsid w:val="00552D2B"/>
    <w:rsid w:val="00712FA2"/>
    <w:rsid w:val="00721A64"/>
    <w:rsid w:val="00725524"/>
    <w:rsid w:val="007D7039"/>
    <w:rsid w:val="007E10C6"/>
    <w:rsid w:val="008F5A75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Mgr. Jozef Kurtiš</cp:lastModifiedBy>
  <cp:revision>3</cp:revision>
  <dcterms:created xsi:type="dcterms:W3CDTF">2021-01-19T13:16:00Z</dcterms:created>
  <dcterms:modified xsi:type="dcterms:W3CDTF">2022-01-08T09:41:00Z</dcterms:modified>
</cp:coreProperties>
</file>